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79" w:rsidRPr="003D5767" w:rsidRDefault="008F2C90" w:rsidP="00173599">
      <w:pPr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 w:rsidRPr="003D5767">
        <w:rPr>
          <w:rFonts w:asciiTheme="minorEastAsia" w:hAnsiTheme="minorEastAsia" w:hint="eastAsia"/>
          <w:b/>
          <w:sz w:val="24"/>
          <w:szCs w:val="24"/>
          <w:u w:val="single"/>
        </w:rPr>
        <w:t>令和元</w:t>
      </w:r>
      <w:r w:rsidR="00BB1568" w:rsidRPr="003D5767">
        <w:rPr>
          <w:rFonts w:asciiTheme="minorEastAsia" w:hAnsiTheme="minorEastAsia" w:hint="eastAsia"/>
          <w:b/>
          <w:sz w:val="24"/>
          <w:szCs w:val="24"/>
          <w:u w:val="single"/>
        </w:rPr>
        <w:t>年度</w:t>
      </w:r>
      <w:r w:rsidR="00173599" w:rsidRPr="003D576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A238D6" w:rsidRPr="003D5767">
        <w:rPr>
          <w:rFonts w:asciiTheme="minorEastAsia" w:hAnsiTheme="minorEastAsia" w:hint="eastAsia"/>
          <w:b/>
          <w:sz w:val="24"/>
          <w:szCs w:val="24"/>
          <w:u w:val="single"/>
        </w:rPr>
        <w:t>認知症対応型共同生活</w:t>
      </w:r>
      <w:r w:rsidR="00153251" w:rsidRPr="003D5767">
        <w:rPr>
          <w:rFonts w:asciiTheme="minorEastAsia" w:hAnsiTheme="minorEastAsia" w:hint="eastAsia"/>
          <w:b/>
          <w:sz w:val="24"/>
          <w:szCs w:val="24"/>
          <w:u w:val="single"/>
        </w:rPr>
        <w:t>介護</w:t>
      </w:r>
      <w:r w:rsidR="00A238D6" w:rsidRPr="003D5767">
        <w:rPr>
          <w:rFonts w:asciiTheme="minorEastAsia" w:hAnsiTheme="minorEastAsia" w:hint="eastAsia"/>
          <w:b/>
          <w:sz w:val="24"/>
          <w:szCs w:val="24"/>
          <w:u w:val="single"/>
        </w:rPr>
        <w:t>の</w:t>
      </w:r>
      <w:r w:rsidR="00156F14" w:rsidRPr="003D5767">
        <w:rPr>
          <w:rFonts w:asciiTheme="minorEastAsia" w:hAnsiTheme="minorEastAsia" w:hint="eastAsia"/>
          <w:b/>
          <w:sz w:val="24"/>
          <w:szCs w:val="24"/>
          <w:u w:val="single"/>
        </w:rPr>
        <w:t>介護支援専門員</w:t>
      </w:r>
      <w:r w:rsidR="00A7115B" w:rsidRPr="003D5767">
        <w:rPr>
          <w:rFonts w:asciiTheme="minorEastAsia" w:hAnsiTheme="minorEastAsia" w:hint="eastAsia"/>
          <w:b/>
          <w:sz w:val="24"/>
          <w:szCs w:val="24"/>
          <w:u w:val="single"/>
        </w:rPr>
        <w:t>研修</w:t>
      </w:r>
      <w:r w:rsidR="00153251" w:rsidRPr="003D5767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76040C" w:rsidRPr="003D5767">
        <w:rPr>
          <w:rFonts w:asciiTheme="minorEastAsia" w:hAnsiTheme="minorEastAsia" w:hint="eastAsia"/>
          <w:b/>
          <w:sz w:val="24"/>
          <w:szCs w:val="24"/>
          <w:u w:val="single"/>
        </w:rPr>
        <w:t>実施要</w:t>
      </w:r>
      <w:r w:rsidR="00604534" w:rsidRPr="003D5767">
        <w:rPr>
          <w:rFonts w:asciiTheme="minorEastAsia" w:hAnsiTheme="minorEastAsia" w:hint="eastAsia"/>
          <w:b/>
          <w:sz w:val="24"/>
          <w:szCs w:val="24"/>
          <w:u w:val="single"/>
        </w:rPr>
        <w:t>項</w:t>
      </w:r>
    </w:p>
    <w:p w:rsidR="0019333A" w:rsidRPr="00220195" w:rsidRDefault="0019333A" w:rsidP="00D923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82AA9" w:rsidRPr="00220195" w:rsidRDefault="00A7115B" w:rsidP="00D923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F82AA9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．目　的</w:t>
      </w:r>
    </w:p>
    <w:p w:rsidR="002E2F65" w:rsidRPr="002E2F65" w:rsidRDefault="00F82AA9" w:rsidP="002E2F65">
      <w:pPr>
        <w:pStyle w:val="ab"/>
        <w:snapToGrid w:val="0"/>
        <w:spacing w:line="400" w:lineRule="exact"/>
        <w:ind w:leftChars="100" w:left="450" w:hangingChars="100" w:hanging="240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 w:rsidRPr="002E2F65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A238D6" w:rsidRPr="003A708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認知症対応型共同</w:t>
      </w:r>
      <w:r w:rsidR="001C29B7" w:rsidRPr="003A708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生活</w:t>
      </w:r>
      <w:r w:rsidR="004F29F1" w:rsidRPr="003A7088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介護の介護</w:t>
      </w:r>
      <w:r w:rsidR="002E2F65" w:rsidRPr="004F29F1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支援専門員</w:t>
      </w:r>
      <w:r w:rsidR="002E2F65" w:rsidRPr="002E2F65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の役割や機能とケアマネジメントについて、一般社団法人日本介護支援専門員協会がまとめた「</w:t>
      </w:r>
      <w:r w:rsidR="00A238D6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認知症対応型共同</w:t>
      </w:r>
      <w:r w:rsidR="001C29B7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生活</w:t>
      </w:r>
      <w:r w:rsidR="00153251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介護ケアマネジメントの実務の手引き</w:t>
      </w:r>
      <w:r w:rsidR="002E2F65" w:rsidRPr="002E2F65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」を基に、講義、グループワーク、発表を行い施設内ケアのチームとケアの仕組みが</w:t>
      </w:r>
      <w:r w:rsidR="002711DC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方向</w:t>
      </w:r>
      <w:r w:rsidR="002E2F65" w:rsidRPr="002E2F65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づけられることで多職種協働が実現を目指した研修を開催します。</w:t>
      </w:r>
    </w:p>
    <w:p w:rsidR="0019333A" w:rsidRPr="00220195" w:rsidRDefault="0019333A" w:rsidP="00E51A1D">
      <w:pPr>
        <w:ind w:leftChars="200" w:left="42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7115B" w:rsidRPr="00220195" w:rsidRDefault="00A7115B" w:rsidP="00A7115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F82AA9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．主　催　</w:t>
      </w:r>
      <w:r w:rsidR="00B8610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82AA9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一般社団法人　富山県介護支援専門員協会</w:t>
      </w:r>
    </w:p>
    <w:p w:rsidR="0019333A" w:rsidRPr="00AA364B" w:rsidRDefault="0019333A" w:rsidP="00A7115B">
      <w:pPr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A7115B" w:rsidRPr="00220195" w:rsidRDefault="00A7115B" w:rsidP="00B8610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３．</w:t>
      </w:r>
      <w:r w:rsidRPr="002E2F65">
        <w:rPr>
          <w:rFonts w:asciiTheme="minorEastAsia" w:hAnsiTheme="minorEastAsia" w:hint="eastAsia"/>
          <w:color w:val="000000" w:themeColor="text1"/>
          <w:spacing w:val="60"/>
          <w:kern w:val="0"/>
          <w:sz w:val="24"/>
          <w:szCs w:val="24"/>
          <w:fitText w:val="960" w:id="632975618"/>
        </w:rPr>
        <w:t>対象</w:t>
      </w:r>
      <w:r w:rsidRPr="002E2F65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632975618"/>
        </w:rPr>
        <w:t>者</w:t>
      </w:r>
      <w:r w:rsidRPr="0022019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B8610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1C29B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認知症対応型共同生活</w:t>
      </w:r>
      <w:r w:rsidR="00D679B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介護</w:t>
      </w:r>
      <w:r w:rsidR="008971C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 w:rsidR="00BB1568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介護支援専門員</w:t>
      </w:r>
      <w:r w:rsidR="00BB2C4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</w:t>
      </w:r>
    </w:p>
    <w:p w:rsidR="00485A6D" w:rsidRPr="00D679BD" w:rsidRDefault="00485A6D" w:rsidP="00E51A1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514E95" w:rsidRPr="00220195" w:rsidRDefault="00E51A1D" w:rsidP="00E51A1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AF1148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A7115B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日程</w:t>
      </w:r>
      <w:r w:rsidR="00CA32E4">
        <w:rPr>
          <w:rFonts w:asciiTheme="minorEastAsia" w:hAnsiTheme="minorEastAsia" w:hint="eastAsia"/>
          <w:color w:val="000000" w:themeColor="text1"/>
          <w:sz w:val="24"/>
          <w:szCs w:val="24"/>
        </w:rPr>
        <w:t>・内容・会場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68"/>
        <w:gridCol w:w="5528"/>
        <w:gridCol w:w="1524"/>
      </w:tblGrid>
      <w:tr w:rsidR="00220195" w:rsidRPr="00220195" w:rsidTr="00CA32E4">
        <w:tc>
          <w:tcPr>
            <w:tcW w:w="956" w:type="pct"/>
            <w:tcBorders>
              <w:bottom w:val="double" w:sz="4" w:space="0" w:color="auto"/>
            </w:tcBorders>
          </w:tcPr>
          <w:p w:rsidR="00770BBD" w:rsidRPr="00CA32E4" w:rsidRDefault="00770BBD" w:rsidP="00514E9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A32E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r w:rsidR="00CA32E4" w:rsidRPr="00CA32E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557A0F" w:rsidRPr="00CA32E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時</w:t>
            </w:r>
          </w:p>
        </w:tc>
        <w:tc>
          <w:tcPr>
            <w:tcW w:w="3170" w:type="pct"/>
            <w:tcBorders>
              <w:bottom w:val="double" w:sz="4" w:space="0" w:color="auto"/>
            </w:tcBorders>
          </w:tcPr>
          <w:p w:rsidR="00770BBD" w:rsidRPr="00CA32E4" w:rsidRDefault="00CA32E4" w:rsidP="00514E9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A32E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　　　　　容</w:t>
            </w:r>
          </w:p>
        </w:tc>
        <w:tc>
          <w:tcPr>
            <w:tcW w:w="874" w:type="pct"/>
            <w:tcBorders>
              <w:bottom w:val="double" w:sz="4" w:space="0" w:color="auto"/>
            </w:tcBorders>
            <w:shd w:val="clear" w:color="auto" w:fill="auto"/>
          </w:tcPr>
          <w:p w:rsidR="00770BBD" w:rsidRPr="00CA32E4" w:rsidRDefault="00CA32E4" w:rsidP="00CA32E4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CA32E4">
              <w:rPr>
                <w:rFonts w:hint="eastAsia"/>
                <w:color w:val="000000" w:themeColor="text1"/>
                <w:sz w:val="24"/>
                <w:szCs w:val="24"/>
              </w:rPr>
              <w:t xml:space="preserve">会　</w:t>
            </w:r>
            <w:r w:rsidR="00770BBD" w:rsidRPr="00CA32E4">
              <w:rPr>
                <w:rFonts w:hint="eastAsia"/>
                <w:color w:val="000000" w:themeColor="text1"/>
                <w:sz w:val="24"/>
                <w:szCs w:val="24"/>
              </w:rPr>
              <w:t>場</w:t>
            </w:r>
          </w:p>
        </w:tc>
      </w:tr>
      <w:tr w:rsidR="00BB2C4D" w:rsidRPr="00220195" w:rsidTr="00CA32E4">
        <w:tc>
          <w:tcPr>
            <w:tcW w:w="956" w:type="pct"/>
            <w:tcBorders>
              <w:top w:val="double" w:sz="4" w:space="0" w:color="auto"/>
            </w:tcBorders>
          </w:tcPr>
          <w:p w:rsidR="00BB2C4D" w:rsidRPr="003D5767" w:rsidRDefault="00173599" w:rsidP="00BB2C4D">
            <w:pPr>
              <w:rPr>
                <w:rFonts w:asciiTheme="minorEastAsia" w:hAnsiTheme="minorEastAsia"/>
                <w:sz w:val="24"/>
                <w:szCs w:val="24"/>
              </w:rPr>
            </w:pPr>
            <w:r w:rsidRPr="003D576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BB2C4D" w:rsidRPr="003D576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3D576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BB2C4D" w:rsidRPr="003D5767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Pr="003D5767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BB2C4D" w:rsidRPr="003D576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BB2C4D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9時30分</w:t>
            </w:r>
          </w:p>
          <w:p w:rsidR="00BB2C4D" w:rsidRDefault="00BB2C4D" w:rsidP="00BB2C4D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～16時</w:t>
            </w:r>
          </w:p>
          <w:p w:rsidR="00BB2C4D" w:rsidRPr="00220195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受付9時より</w:t>
            </w:r>
          </w:p>
        </w:tc>
        <w:tc>
          <w:tcPr>
            <w:tcW w:w="3170" w:type="pct"/>
            <w:tcBorders>
              <w:top w:val="double" w:sz="4" w:space="0" w:color="auto"/>
            </w:tcBorders>
          </w:tcPr>
          <w:p w:rsidR="00173599" w:rsidRDefault="00153251" w:rsidP="00BB2C4D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991B1B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「</w:t>
            </w:r>
            <w:r w:rsidR="00A238D6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認知症対応型共同</w:t>
            </w:r>
            <w:r w:rsidR="001C29B7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生活</w:t>
            </w:r>
            <w:r w:rsidRPr="00991B1B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介護ケアマネジメントの</w:t>
            </w:r>
          </w:p>
          <w:p w:rsidR="00BB2C4D" w:rsidRPr="001F08BA" w:rsidRDefault="00153251" w:rsidP="00173599">
            <w:pPr>
              <w:ind w:firstLineChars="50" w:firstLine="120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991B1B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実務の手引き</w:t>
            </w:r>
            <w:r w:rsidR="00BB2C4D" w:rsidRPr="001F08BA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研修」</w:t>
            </w:r>
          </w:p>
          <w:p w:rsidR="00BB2C4D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講師</w:t>
            </w:r>
            <w:r w:rsidR="004137B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A238D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富山県認知症グループホーム連絡会</w:t>
            </w:r>
          </w:p>
          <w:p w:rsidR="00BB2C4D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会</w:t>
            </w:r>
            <w:r w:rsidR="004137B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長</w:t>
            </w:r>
            <w:r w:rsidR="004137B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238D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石田　修一</w:t>
            </w:r>
            <w:r w:rsidR="0039298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</w:t>
            </w:r>
          </w:p>
          <w:p w:rsidR="00C52038" w:rsidRPr="00C52038" w:rsidRDefault="00C52038" w:rsidP="00BB2C4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C5203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　　　　　　</w:t>
            </w:r>
          </w:p>
          <w:p w:rsidR="00BB2C4D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講義</w:t>
            </w:r>
            <w:r w:rsidR="00A705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・演習</w:t>
            </w:r>
          </w:p>
          <w:p w:rsidR="00173599" w:rsidRDefault="00BB2C4D" w:rsidP="00BB2C4D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</w:t>
            </w:r>
            <w:r w:rsidR="00A238D6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認知症対応型共同</w:t>
            </w:r>
            <w:r w:rsidR="008971CA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生活</w:t>
            </w:r>
            <w:r w:rsidR="00A70574" w:rsidRPr="00991B1B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介護ケアマネジメントの</w:t>
            </w:r>
          </w:p>
          <w:p w:rsidR="00BB2C4D" w:rsidRDefault="00A70574" w:rsidP="00173599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91B1B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実務の手引き</w:t>
            </w:r>
            <w:r w:rsidR="00BB2C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を活用しケアマネジメントを学ぶ。</w:t>
            </w:r>
          </w:p>
          <w:p w:rsidR="00BB2C4D" w:rsidRPr="00220195" w:rsidRDefault="00BB2C4D" w:rsidP="00BB2C4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double" w:sz="4" w:space="0" w:color="auto"/>
            </w:tcBorders>
            <w:shd w:val="clear" w:color="auto" w:fill="auto"/>
          </w:tcPr>
          <w:p w:rsidR="00BB2C4D" w:rsidRDefault="00BB2C4D" w:rsidP="00BB2C4D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サンシップ</w:t>
            </w:r>
          </w:p>
          <w:p w:rsidR="00644E39" w:rsidRPr="00220195" w:rsidRDefault="00173599" w:rsidP="00644E3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3D5767">
              <w:rPr>
                <w:rFonts w:hint="eastAsia"/>
                <w:sz w:val="24"/>
                <w:szCs w:val="24"/>
              </w:rPr>
              <w:t>7</w:t>
            </w:r>
            <w:r w:rsidRPr="003D5767">
              <w:rPr>
                <w:sz w:val="24"/>
                <w:szCs w:val="24"/>
              </w:rPr>
              <w:t>01</w:t>
            </w:r>
          </w:p>
        </w:tc>
      </w:tr>
    </w:tbl>
    <w:p w:rsidR="009066D9" w:rsidRDefault="009066D9" w:rsidP="00F2193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255898" w:rsidRPr="003D5767" w:rsidRDefault="00255898" w:rsidP="00F21930">
      <w:pPr>
        <w:rPr>
          <w:rFonts w:asciiTheme="minorEastAsia" w:hAnsiTheme="minorEastAsia"/>
          <w:sz w:val="24"/>
          <w:szCs w:val="24"/>
        </w:rPr>
      </w:pPr>
      <w:r w:rsidRPr="003D5767">
        <w:rPr>
          <w:rFonts w:asciiTheme="minorEastAsia" w:hAnsiTheme="minorEastAsia" w:hint="eastAsia"/>
          <w:sz w:val="24"/>
          <w:szCs w:val="24"/>
        </w:rPr>
        <w:t>５．定　員　　50名(定員になり次第締切)受講決定通知書は発送致しません</w:t>
      </w:r>
    </w:p>
    <w:p w:rsidR="00771D13" w:rsidRDefault="00255898" w:rsidP="00F21930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3309FC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受講</w:t>
      </w:r>
      <w:r w:rsidR="009066D9">
        <w:rPr>
          <w:rFonts w:asciiTheme="minorEastAsia" w:hAnsiTheme="minorEastAsia" w:hint="eastAsia"/>
          <w:color w:val="000000" w:themeColor="text1"/>
          <w:sz w:val="24"/>
          <w:szCs w:val="24"/>
        </w:rPr>
        <w:t>料</w:t>
      </w:r>
      <w:r w:rsidR="00780440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E5951" w:rsidRPr="007D494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手引書込み</w:t>
      </w:r>
      <w:r w:rsidR="008E5951" w:rsidRPr="007D49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57A0F">
        <w:rPr>
          <w:rFonts w:asciiTheme="minorEastAsia" w:hAnsiTheme="minorEastAsia" w:hint="eastAsia"/>
          <w:color w:val="000000" w:themeColor="text1"/>
          <w:sz w:val="24"/>
          <w:szCs w:val="24"/>
        </w:rPr>
        <w:t>正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会員</w:t>
      </w:r>
      <w:r w:rsidR="00AA364B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,000</w:t>
      </w:r>
      <w:r w:rsidR="00514E95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円</w:t>
      </w:r>
      <w:r w:rsidR="004C0382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（税込）　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非会員</w:t>
      </w:r>
      <w:r w:rsidR="00AA364B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A7228C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,000円</w:t>
      </w:r>
      <w:r w:rsidR="004C0382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（税込）</w:t>
      </w:r>
    </w:p>
    <w:p w:rsidR="00771D13" w:rsidRPr="008971CA" w:rsidRDefault="00255898" w:rsidP="00771D1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8971CA">
        <w:rPr>
          <w:rFonts w:asciiTheme="minorEastAsia" w:hAnsiTheme="minorEastAsia" w:hint="eastAsia"/>
          <w:sz w:val="24"/>
          <w:szCs w:val="24"/>
        </w:rPr>
        <w:t>.</w:t>
      </w:r>
      <w:r w:rsidR="009066D9" w:rsidRPr="008971CA">
        <w:rPr>
          <w:rFonts w:asciiTheme="minorEastAsia" w:hAnsiTheme="minorEastAsia" w:hint="eastAsia"/>
          <w:sz w:val="24"/>
          <w:szCs w:val="24"/>
        </w:rPr>
        <w:t>申込方法</w:t>
      </w:r>
      <w:r w:rsidR="00771D13" w:rsidRPr="008971CA">
        <w:rPr>
          <w:rFonts w:asciiTheme="minorEastAsia" w:hAnsiTheme="minorEastAsia" w:hint="eastAsia"/>
          <w:sz w:val="24"/>
          <w:szCs w:val="24"/>
        </w:rPr>
        <w:t xml:space="preserve">　ＦＡＸ（申込様式参照）</w:t>
      </w:r>
    </w:p>
    <w:p w:rsidR="008971CA" w:rsidRPr="008971CA" w:rsidRDefault="001C29B7" w:rsidP="00173599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8971C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73599">
        <w:rPr>
          <w:rFonts w:asciiTheme="minorEastAsia" w:hAnsiTheme="minorEastAsia" w:hint="eastAsia"/>
          <w:sz w:val="24"/>
          <w:szCs w:val="24"/>
        </w:rPr>
        <w:t xml:space="preserve"> </w:t>
      </w:r>
      <w:r w:rsidR="00173599">
        <w:rPr>
          <w:rFonts w:asciiTheme="minorEastAsia" w:hAnsiTheme="minorEastAsia"/>
          <w:sz w:val="24"/>
          <w:szCs w:val="24"/>
        </w:rPr>
        <w:t xml:space="preserve">     </w:t>
      </w:r>
      <w:r w:rsidR="00255898">
        <w:rPr>
          <w:rFonts w:asciiTheme="minorEastAsia" w:hAnsiTheme="minorEastAsia"/>
          <w:sz w:val="24"/>
          <w:szCs w:val="24"/>
        </w:rPr>
        <w:t xml:space="preserve"> </w:t>
      </w:r>
      <w:r w:rsidRPr="008971CA">
        <w:rPr>
          <w:rFonts w:asciiTheme="minorEastAsia" w:hAnsiTheme="minorEastAsia" w:hint="eastAsia"/>
          <w:sz w:val="24"/>
          <w:szCs w:val="24"/>
        </w:rPr>
        <w:t xml:space="preserve">別紙申し込み様式にご記入の上、下記事務局までFAXにてお申込　　　</w:t>
      </w:r>
    </w:p>
    <w:p w:rsidR="001C29B7" w:rsidRPr="008971CA" w:rsidRDefault="001C29B7" w:rsidP="00255898">
      <w:pPr>
        <w:ind w:leftChars="300" w:left="630" w:firstLineChars="400" w:firstLine="960"/>
        <w:rPr>
          <w:rFonts w:asciiTheme="minorEastAsia" w:hAnsiTheme="minorEastAsia"/>
          <w:sz w:val="24"/>
          <w:szCs w:val="24"/>
        </w:rPr>
      </w:pPr>
      <w:r w:rsidRPr="008971CA">
        <w:rPr>
          <w:rFonts w:asciiTheme="minorEastAsia" w:hAnsiTheme="minorEastAsia" w:hint="eastAsia"/>
          <w:sz w:val="24"/>
          <w:szCs w:val="24"/>
        </w:rPr>
        <w:t>下さい</w:t>
      </w:r>
    </w:p>
    <w:p w:rsidR="00B86108" w:rsidRPr="003D5767" w:rsidRDefault="00255898" w:rsidP="009066D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71D13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780440" w:rsidRPr="00220195">
        <w:rPr>
          <w:rFonts w:asciiTheme="minorEastAsia" w:hAnsiTheme="minorEastAsia" w:hint="eastAsia"/>
          <w:color w:val="000000" w:themeColor="text1"/>
          <w:sz w:val="24"/>
          <w:szCs w:val="24"/>
        </w:rPr>
        <w:t>締切日</w:t>
      </w:r>
      <w:r w:rsidR="009066D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55898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9066D9" w:rsidRPr="003D5767">
        <w:rPr>
          <w:rFonts w:asciiTheme="minorEastAsia" w:hAnsiTheme="minorEastAsia" w:hint="eastAsia"/>
          <w:sz w:val="24"/>
          <w:szCs w:val="24"/>
        </w:rPr>
        <w:t>令和元年</w:t>
      </w:r>
      <w:r w:rsidR="00173599" w:rsidRPr="003D5767">
        <w:rPr>
          <w:rFonts w:asciiTheme="minorEastAsia" w:hAnsiTheme="minorEastAsia" w:hint="eastAsia"/>
          <w:sz w:val="24"/>
          <w:szCs w:val="24"/>
        </w:rPr>
        <w:t>9</w:t>
      </w:r>
      <w:r w:rsidR="009066D9" w:rsidRPr="003D5767">
        <w:rPr>
          <w:rFonts w:asciiTheme="minorEastAsia" w:hAnsiTheme="minorEastAsia" w:hint="eastAsia"/>
          <w:sz w:val="24"/>
          <w:szCs w:val="24"/>
        </w:rPr>
        <w:t>月</w:t>
      </w:r>
      <w:r w:rsidR="00173599" w:rsidRPr="003D5767">
        <w:rPr>
          <w:rFonts w:asciiTheme="minorEastAsia" w:hAnsiTheme="minorEastAsia" w:hint="eastAsia"/>
          <w:sz w:val="24"/>
          <w:szCs w:val="24"/>
        </w:rPr>
        <w:t>4</w:t>
      </w:r>
      <w:r w:rsidR="009066D9" w:rsidRPr="003D5767">
        <w:rPr>
          <w:rFonts w:asciiTheme="minorEastAsia" w:hAnsiTheme="minorEastAsia" w:hint="eastAsia"/>
          <w:sz w:val="24"/>
          <w:szCs w:val="24"/>
        </w:rPr>
        <w:t>日（</w:t>
      </w:r>
      <w:r w:rsidR="00173599" w:rsidRPr="003D5767">
        <w:rPr>
          <w:rFonts w:asciiTheme="minorEastAsia" w:hAnsiTheme="minorEastAsia" w:hint="eastAsia"/>
          <w:sz w:val="24"/>
          <w:szCs w:val="24"/>
        </w:rPr>
        <w:t>水</w:t>
      </w:r>
      <w:r w:rsidR="009066D9" w:rsidRPr="003D5767">
        <w:rPr>
          <w:rFonts w:asciiTheme="minorEastAsia" w:hAnsiTheme="minorEastAsia" w:hint="eastAsia"/>
          <w:sz w:val="24"/>
          <w:szCs w:val="24"/>
        </w:rPr>
        <w:t>）</w:t>
      </w:r>
    </w:p>
    <w:p w:rsidR="00771D13" w:rsidRPr="00771D13" w:rsidRDefault="00771D13" w:rsidP="009066D9">
      <w:pPr>
        <w:rPr>
          <w:rFonts w:asciiTheme="minorEastAsia" w:hAnsiTheme="minorEastAsia"/>
          <w:color w:val="FF0000"/>
          <w:sz w:val="24"/>
          <w:szCs w:val="24"/>
        </w:rPr>
      </w:pPr>
    </w:p>
    <w:p w:rsidR="00A7228C" w:rsidRPr="00B86108" w:rsidRDefault="00A7228C" w:rsidP="00B86108">
      <w:pPr>
        <w:ind w:firstLineChars="700" w:firstLine="16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【お問い合わせ先】</w:t>
      </w:r>
    </w:p>
    <w:p w:rsidR="00A7228C" w:rsidRDefault="00A7228C" w:rsidP="004137BC">
      <w:pPr>
        <w:ind w:right="960" w:firstLineChars="650" w:firstLine="1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一社）</w:t>
      </w:r>
      <w:r w:rsidRPr="00A7228C">
        <w:rPr>
          <w:rFonts w:asciiTheme="minorEastAsia" w:hAnsiTheme="minorEastAsia" w:hint="eastAsia"/>
          <w:sz w:val="24"/>
          <w:szCs w:val="24"/>
        </w:rPr>
        <w:t>富山県介護支援専門員協会</w:t>
      </w:r>
      <w:r>
        <w:rPr>
          <w:rFonts w:asciiTheme="minorEastAsia" w:hAnsiTheme="minorEastAsia" w:hint="eastAsia"/>
          <w:sz w:val="24"/>
          <w:szCs w:val="24"/>
        </w:rPr>
        <w:t>事務局</w:t>
      </w:r>
    </w:p>
    <w:p w:rsidR="00514E95" w:rsidRDefault="00B86108" w:rsidP="00B86108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514E95">
        <w:rPr>
          <w:rFonts w:asciiTheme="minorEastAsia" w:hAnsiTheme="minorEastAsia" w:hint="eastAsia"/>
          <w:sz w:val="24"/>
          <w:szCs w:val="24"/>
        </w:rPr>
        <w:t>〒</w:t>
      </w:r>
      <w:r w:rsidR="00914E14">
        <w:rPr>
          <w:rFonts w:asciiTheme="minorEastAsia" w:hAnsiTheme="minorEastAsia"/>
          <w:sz w:val="24"/>
          <w:szCs w:val="24"/>
        </w:rPr>
        <w:t>93</w:t>
      </w:r>
      <w:r w:rsidR="00770DD5">
        <w:rPr>
          <w:rFonts w:asciiTheme="minorEastAsia" w:hAnsiTheme="minorEastAsia" w:hint="eastAsia"/>
          <w:sz w:val="24"/>
          <w:szCs w:val="24"/>
        </w:rPr>
        <w:t>0</w:t>
      </w:r>
      <w:r w:rsidR="00914E14">
        <w:rPr>
          <w:rFonts w:asciiTheme="minorEastAsia" w:hAnsiTheme="minorEastAsia"/>
          <w:sz w:val="24"/>
          <w:szCs w:val="24"/>
        </w:rPr>
        <w:t>-0094</w:t>
      </w:r>
      <w:r w:rsidR="00514E95" w:rsidRPr="00514E95">
        <w:rPr>
          <w:rFonts w:asciiTheme="minorEastAsia" w:hAnsiTheme="minorEastAsia" w:hint="eastAsia"/>
          <w:sz w:val="24"/>
          <w:szCs w:val="24"/>
        </w:rPr>
        <w:t>富山市安住町5－21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14E14">
        <w:rPr>
          <w:rFonts w:asciiTheme="minorEastAsia" w:hAnsiTheme="minorEastAsia" w:hint="eastAsia"/>
          <w:sz w:val="24"/>
          <w:szCs w:val="24"/>
        </w:rPr>
        <w:t>サンシップとやま３</w:t>
      </w:r>
      <w:r w:rsidR="004137BC">
        <w:rPr>
          <w:rFonts w:asciiTheme="minorEastAsia" w:hAnsiTheme="minorEastAsia" w:hint="eastAsia"/>
          <w:sz w:val="24"/>
          <w:szCs w:val="24"/>
        </w:rPr>
        <w:t>F</w:t>
      </w:r>
    </w:p>
    <w:p w:rsidR="00A7228C" w:rsidRPr="00A7228C" w:rsidRDefault="00A7228C" w:rsidP="004137BC">
      <w:pPr>
        <w:ind w:right="960" w:firstLineChars="800" w:firstLine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ＴＥＬ　076-432-6455</w:t>
      </w:r>
      <w:r w:rsidR="00B8610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ＦＡＸ　076-432-6450</w:t>
      </w:r>
    </w:p>
    <w:sectPr w:rsidR="00A7228C" w:rsidRPr="00A7228C" w:rsidSect="001C09F7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3B" w:rsidRDefault="006C1A3B" w:rsidP="00575584">
      <w:r>
        <w:separator/>
      </w:r>
    </w:p>
  </w:endnote>
  <w:endnote w:type="continuationSeparator" w:id="0">
    <w:p w:rsidR="006C1A3B" w:rsidRDefault="006C1A3B" w:rsidP="0057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3B" w:rsidRDefault="006C1A3B" w:rsidP="00575584">
      <w:r>
        <w:separator/>
      </w:r>
    </w:p>
  </w:footnote>
  <w:footnote w:type="continuationSeparator" w:id="0">
    <w:p w:rsidR="006C1A3B" w:rsidRDefault="006C1A3B" w:rsidP="0057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DA3"/>
    <w:multiLevelType w:val="hybridMultilevel"/>
    <w:tmpl w:val="70CCA166"/>
    <w:lvl w:ilvl="0" w:tplc="B18A9DE0">
      <w:start w:val="1"/>
      <w:numFmt w:val="decimalEnclosedCircle"/>
      <w:lvlText w:val="例%1"/>
      <w:lvlJc w:val="left"/>
      <w:pPr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679"/>
    <w:rsid w:val="000169F8"/>
    <w:rsid w:val="00056664"/>
    <w:rsid w:val="000C473A"/>
    <w:rsid w:val="000C4D29"/>
    <w:rsid w:val="000F0141"/>
    <w:rsid w:val="000F406F"/>
    <w:rsid w:val="001070E9"/>
    <w:rsid w:val="0011481E"/>
    <w:rsid w:val="0011641D"/>
    <w:rsid w:val="00134F10"/>
    <w:rsid w:val="00145DF5"/>
    <w:rsid w:val="00153251"/>
    <w:rsid w:val="00156F14"/>
    <w:rsid w:val="00173599"/>
    <w:rsid w:val="0019333A"/>
    <w:rsid w:val="001A4682"/>
    <w:rsid w:val="001C09F7"/>
    <w:rsid w:val="001C29B7"/>
    <w:rsid w:val="001D694A"/>
    <w:rsid w:val="001E409A"/>
    <w:rsid w:val="001E686F"/>
    <w:rsid w:val="001F08BA"/>
    <w:rsid w:val="00220195"/>
    <w:rsid w:val="00255898"/>
    <w:rsid w:val="00255DC6"/>
    <w:rsid w:val="0026782B"/>
    <w:rsid w:val="00267EEB"/>
    <w:rsid w:val="002711DC"/>
    <w:rsid w:val="002931D0"/>
    <w:rsid w:val="002E2F65"/>
    <w:rsid w:val="0030235D"/>
    <w:rsid w:val="00312190"/>
    <w:rsid w:val="00321751"/>
    <w:rsid w:val="00330005"/>
    <w:rsid w:val="003309FC"/>
    <w:rsid w:val="00366630"/>
    <w:rsid w:val="00392987"/>
    <w:rsid w:val="003A7088"/>
    <w:rsid w:val="003B1B15"/>
    <w:rsid w:val="003B7581"/>
    <w:rsid w:val="003B7679"/>
    <w:rsid w:val="003D5767"/>
    <w:rsid w:val="004020D1"/>
    <w:rsid w:val="004137BC"/>
    <w:rsid w:val="00417586"/>
    <w:rsid w:val="00420276"/>
    <w:rsid w:val="00445968"/>
    <w:rsid w:val="004835AD"/>
    <w:rsid w:val="00485A6D"/>
    <w:rsid w:val="00494188"/>
    <w:rsid w:val="004C0382"/>
    <w:rsid w:val="004F29F1"/>
    <w:rsid w:val="004F7CC6"/>
    <w:rsid w:val="00505367"/>
    <w:rsid w:val="00514E95"/>
    <w:rsid w:val="00521A89"/>
    <w:rsid w:val="00557A0F"/>
    <w:rsid w:val="00575584"/>
    <w:rsid w:val="00582CA5"/>
    <w:rsid w:val="005961D7"/>
    <w:rsid w:val="005C5C9C"/>
    <w:rsid w:val="005D558C"/>
    <w:rsid w:val="005D5D3B"/>
    <w:rsid w:val="00604534"/>
    <w:rsid w:val="00644E39"/>
    <w:rsid w:val="006A16E6"/>
    <w:rsid w:val="006B3976"/>
    <w:rsid w:val="006C1A3B"/>
    <w:rsid w:val="006D7172"/>
    <w:rsid w:val="006D7FEB"/>
    <w:rsid w:val="007202F5"/>
    <w:rsid w:val="00725004"/>
    <w:rsid w:val="00750E36"/>
    <w:rsid w:val="0076040C"/>
    <w:rsid w:val="007672BF"/>
    <w:rsid w:val="0077018D"/>
    <w:rsid w:val="00770BBD"/>
    <w:rsid w:val="00770DD5"/>
    <w:rsid w:val="00771D13"/>
    <w:rsid w:val="00780440"/>
    <w:rsid w:val="00787E80"/>
    <w:rsid w:val="00792A16"/>
    <w:rsid w:val="007D4942"/>
    <w:rsid w:val="007E193D"/>
    <w:rsid w:val="007F1097"/>
    <w:rsid w:val="007F20D5"/>
    <w:rsid w:val="007F7A9E"/>
    <w:rsid w:val="0080516C"/>
    <w:rsid w:val="0084013C"/>
    <w:rsid w:val="00850134"/>
    <w:rsid w:val="008578F7"/>
    <w:rsid w:val="008971CA"/>
    <w:rsid w:val="008E5951"/>
    <w:rsid w:val="008F2C90"/>
    <w:rsid w:val="009066D9"/>
    <w:rsid w:val="00914E14"/>
    <w:rsid w:val="00921022"/>
    <w:rsid w:val="009243C3"/>
    <w:rsid w:val="009266C5"/>
    <w:rsid w:val="00935ED8"/>
    <w:rsid w:val="009601E3"/>
    <w:rsid w:val="00991B1B"/>
    <w:rsid w:val="009C02AE"/>
    <w:rsid w:val="009F5141"/>
    <w:rsid w:val="009F6FFA"/>
    <w:rsid w:val="00A00188"/>
    <w:rsid w:val="00A152E0"/>
    <w:rsid w:val="00A238D6"/>
    <w:rsid w:val="00A579A1"/>
    <w:rsid w:val="00A636B3"/>
    <w:rsid w:val="00A70574"/>
    <w:rsid w:val="00A7115B"/>
    <w:rsid w:val="00A7228C"/>
    <w:rsid w:val="00A7343A"/>
    <w:rsid w:val="00A75C0A"/>
    <w:rsid w:val="00AA02E5"/>
    <w:rsid w:val="00AA364B"/>
    <w:rsid w:val="00AD0DD2"/>
    <w:rsid w:val="00AE3D2C"/>
    <w:rsid w:val="00AF1148"/>
    <w:rsid w:val="00B41569"/>
    <w:rsid w:val="00B75F3D"/>
    <w:rsid w:val="00B86108"/>
    <w:rsid w:val="00B968E8"/>
    <w:rsid w:val="00BA4EDE"/>
    <w:rsid w:val="00BB0693"/>
    <w:rsid w:val="00BB1568"/>
    <w:rsid w:val="00BB2C4D"/>
    <w:rsid w:val="00C52038"/>
    <w:rsid w:val="00C631DF"/>
    <w:rsid w:val="00C845DE"/>
    <w:rsid w:val="00C849FC"/>
    <w:rsid w:val="00CA32E4"/>
    <w:rsid w:val="00CA4EF8"/>
    <w:rsid w:val="00CB7A91"/>
    <w:rsid w:val="00CE2164"/>
    <w:rsid w:val="00D07EC0"/>
    <w:rsid w:val="00D32AB2"/>
    <w:rsid w:val="00D46B73"/>
    <w:rsid w:val="00D679BD"/>
    <w:rsid w:val="00D7648A"/>
    <w:rsid w:val="00D85CE8"/>
    <w:rsid w:val="00D923C4"/>
    <w:rsid w:val="00DC34A9"/>
    <w:rsid w:val="00DD5AAF"/>
    <w:rsid w:val="00DD787B"/>
    <w:rsid w:val="00DE6B39"/>
    <w:rsid w:val="00E032DE"/>
    <w:rsid w:val="00E10976"/>
    <w:rsid w:val="00E144C2"/>
    <w:rsid w:val="00E51A1D"/>
    <w:rsid w:val="00E946FB"/>
    <w:rsid w:val="00EA679F"/>
    <w:rsid w:val="00EE0A1F"/>
    <w:rsid w:val="00F21930"/>
    <w:rsid w:val="00F32D42"/>
    <w:rsid w:val="00F679D2"/>
    <w:rsid w:val="00F82AA9"/>
    <w:rsid w:val="00FA30C0"/>
    <w:rsid w:val="00FB569B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B985422-5D4C-42DB-9A50-11791CC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7679"/>
  </w:style>
  <w:style w:type="character" w:customStyle="1" w:styleId="a4">
    <w:name w:val="日付 (文字)"/>
    <w:basedOn w:val="a0"/>
    <w:link w:val="a3"/>
    <w:uiPriority w:val="99"/>
    <w:semiHidden/>
    <w:rsid w:val="003B7679"/>
  </w:style>
  <w:style w:type="table" w:styleId="a5">
    <w:name w:val="Table Grid"/>
    <w:basedOn w:val="a1"/>
    <w:uiPriority w:val="59"/>
    <w:rsid w:val="00F2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A1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584"/>
  </w:style>
  <w:style w:type="paragraph" w:styleId="a9">
    <w:name w:val="footer"/>
    <w:basedOn w:val="a"/>
    <w:link w:val="aa"/>
    <w:uiPriority w:val="99"/>
    <w:unhideWhenUsed/>
    <w:rsid w:val="005755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584"/>
  </w:style>
  <w:style w:type="paragraph" w:styleId="ab">
    <w:name w:val="Body Text"/>
    <w:basedOn w:val="a"/>
    <w:link w:val="ac"/>
    <w:rsid w:val="002E2F65"/>
    <w:pPr>
      <w:spacing w:line="320" w:lineRule="exact"/>
    </w:pPr>
    <w:rPr>
      <w:rFonts w:ascii="Century" w:eastAsia="ＤＦＰ平成ゴシック体W3" w:hAnsi="Century" w:cs="Times New Roman"/>
      <w:color w:val="333399"/>
      <w:sz w:val="20"/>
      <w:szCs w:val="24"/>
    </w:rPr>
  </w:style>
  <w:style w:type="character" w:customStyle="1" w:styleId="ac">
    <w:name w:val="本文 (文字)"/>
    <w:basedOn w:val="a0"/>
    <w:link w:val="ab"/>
    <w:rsid w:val="002E2F65"/>
    <w:rPr>
      <w:rFonts w:ascii="Century" w:eastAsia="ＤＦＰ平成ゴシック体W3" w:hAnsi="Century" w:cs="Times New Roman"/>
      <w:color w:val="33339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454E-CF49-4A8E-9673-2D619969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8</cp:revision>
  <cp:lastPrinted>2013-08-22T07:13:00Z</cp:lastPrinted>
  <dcterms:created xsi:type="dcterms:W3CDTF">2019-07-18T06:46:00Z</dcterms:created>
  <dcterms:modified xsi:type="dcterms:W3CDTF">2019-07-23T08:23:00Z</dcterms:modified>
</cp:coreProperties>
</file>